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42" w:rsidRPr="00277642" w:rsidRDefault="00277642">
      <w:pPr>
        <w:rPr>
          <w:sz w:val="25"/>
          <w:szCs w:val="25"/>
        </w:rPr>
      </w:pPr>
      <w:r w:rsidRPr="00277642">
        <w:rPr>
          <w:sz w:val="25"/>
          <w:szCs w:val="25"/>
        </w:rPr>
        <w:t>I</w:t>
      </w:r>
      <w:proofErr w:type="gramStart"/>
      <w:r w:rsidRPr="00277642">
        <w:rPr>
          <w:sz w:val="25"/>
          <w:szCs w:val="25"/>
        </w:rPr>
        <w:t>,</w:t>
      </w:r>
      <w:r w:rsidRPr="00277642">
        <w:rPr>
          <w:sz w:val="25"/>
          <w:szCs w:val="25"/>
        </w:rPr>
        <w:t>_</w:t>
      </w:r>
      <w:proofErr w:type="gramEnd"/>
      <w:r w:rsidRPr="00277642">
        <w:rPr>
          <w:sz w:val="25"/>
          <w:szCs w:val="25"/>
        </w:rPr>
        <w:t>___________________________</w:t>
      </w:r>
      <w:r w:rsidRPr="00277642">
        <w:rPr>
          <w:sz w:val="25"/>
          <w:szCs w:val="25"/>
        </w:rPr>
        <w:t xml:space="preserve"> , being a voting member in good standing of the Canadian Public Relations Society, hereby appoint: </w:t>
      </w:r>
      <w:r w:rsidR="00323C1F">
        <w:rPr>
          <w:sz w:val="25"/>
          <w:szCs w:val="25"/>
        </w:rPr>
        <w:br/>
      </w:r>
    </w:p>
    <w:p w:rsidR="00277642" w:rsidRPr="00277642" w:rsidRDefault="00277642">
      <w:pPr>
        <w:rPr>
          <w:sz w:val="25"/>
          <w:szCs w:val="25"/>
        </w:rPr>
      </w:pPr>
      <w:r w:rsidRPr="00277642">
        <w:rPr>
          <w:sz w:val="25"/>
          <w:szCs w:val="25"/>
        </w:rPr>
        <w:t>___________________________________________________________________________</w:t>
      </w:r>
      <w:r w:rsidRPr="00277642">
        <w:rPr>
          <w:sz w:val="25"/>
          <w:szCs w:val="25"/>
        </w:rPr>
        <w:br/>
      </w:r>
      <w:r w:rsidR="00323C1F">
        <w:rPr>
          <w:i/>
          <w:sz w:val="25"/>
          <w:szCs w:val="25"/>
        </w:rPr>
        <w:t>Name of CPRS Edmonton</w:t>
      </w:r>
      <w:r w:rsidRPr="00277642">
        <w:rPr>
          <w:i/>
          <w:sz w:val="25"/>
          <w:szCs w:val="25"/>
        </w:rPr>
        <w:t xml:space="preserve"> Board Member or CPRS Member in good standing</w:t>
      </w:r>
      <w:r w:rsidRPr="00277642">
        <w:rPr>
          <w:sz w:val="25"/>
          <w:szCs w:val="25"/>
        </w:rPr>
        <w:t xml:space="preserve"> </w:t>
      </w:r>
    </w:p>
    <w:p w:rsidR="00277642" w:rsidRPr="00277642" w:rsidRDefault="00277642">
      <w:pPr>
        <w:rPr>
          <w:sz w:val="25"/>
          <w:szCs w:val="25"/>
        </w:rPr>
      </w:pPr>
      <w:r w:rsidRPr="00277642">
        <w:rPr>
          <w:sz w:val="25"/>
          <w:szCs w:val="25"/>
        </w:rPr>
        <w:t>as my proxy to vote for m</w:t>
      </w:r>
      <w:r w:rsidRPr="00277642">
        <w:rPr>
          <w:sz w:val="25"/>
          <w:szCs w:val="25"/>
        </w:rPr>
        <w:t>e, and on my behalf, at the 2017</w:t>
      </w:r>
      <w:r w:rsidRPr="00277642">
        <w:rPr>
          <w:sz w:val="25"/>
          <w:szCs w:val="25"/>
        </w:rPr>
        <w:t xml:space="preserve"> Annual General Meeting to be held at the </w:t>
      </w:r>
      <w:r w:rsidRPr="00277642">
        <w:rPr>
          <w:sz w:val="25"/>
          <w:szCs w:val="25"/>
        </w:rPr>
        <w:t>Westin</w:t>
      </w:r>
      <w:r w:rsidRPr="00277642">
        <w:rPr>
          <w:sz w:val="25"/>
          <w:szCs w:val="25"/>
        </w:rPr>
        <w:t xml:space="preserve"> hotel in </w:t>
      </w:r>
      <w:r w:rsidRPr="00277642">
        <w:rPr>
          <w:sz w:val="25"/>
          <w:szCs w:val="25"/>
        </w:rPr>
        <w:t>Edmonton, AB</w:t>
      </w:r>
      <w:r w:rsidRPr="00277642">
        <w:rPr>
          <w:sz w:val="25"/>
          <w:szCs w:val="25"/>
        </w:rPr>
        <w:t xml:space="preserve"> on </w:t>
      </w:r>
      <w:r w:rsidRPr="00277642">
        <w:rPr>
          <w:sz w:val="25"/>
          <w:szCs w:val="25"/>
        </w:rPr>
        <w:t>Friday, May 26, 2017 from 11:30 a.m. to 12:00 p.m.</w:t>
      </w:r>
    </w:p>
    <w:p w:rsidR="00277642" w:rsidRPr="00277642" w:rsidRDefault="00323C1F">
      <w:pPr>
        <w:rPr>
          <w:sz w:val="25"/>
          <w:szCs w:val="25"/>
        </w:rPr>
      </w:pPr>
      <w:r>
        <w:rPr>
          <w:sz w:val="25"/>
          <w:szCs w:val="25"/>
        </w:rPr>
        <w:br/>
      </w:r>
      <w:r w:rsidR="00277642" w:rsidRPr="00277642">
        <w:rPr>
          <w:sz w:val="25"/>
          <w:szCs w:val="25"/>
        </w:rPr>
        <w:t>___________________________________________________________________________</w:t>
      </w:r>
      <w:r w:rsidR="00277642" w:rsidRPr="00277642">
        <w:rPr>
          <w:sz w:val="25"/>
          <w:szCs w:val="25"/>
        </w:rPr>
        <w:br/>
      </w:r>
      <w:r w:rsidR="00277642" w:rsidRPr="00277642">
        <w:rPr>
          <w:i/>
          <w:sz w:val="25"/>
          <w:szCs w:val="25"/>
        </w:rPr>
        <w:t>Member Signature, Member # (if known) and Date</w:t>
      </w:r>
      <w:r w:rsidR="00277642" w:rsidRPr="00277642">
        <w:rPr>
          <w:sz w:val="25"/>
          <w:szCs w:val="25"/>
        </w:rPr>
        <w:t xml:space="preserve"> </w:t>
      </w:r>
    </w:p>
    <w:p w:rsidR="00277642" w:rsidRPr="00277642" w:rsidRDefault="00277642">
      <w:pPr>
        <w:rPr>
          <w:sz w:val="25"/>
          <w:szCs w:val="25"/>
        </w:rPr>
      </w:pPr>
      <w:bookmarkStart w:id="0" w:name="_GoBack"/>
      <w:bookmarkEnd w:id="0"/>
    </w:p>
    <w:p w:rsidR="00277642" w:rsidRPr="00411210" w:rsidRDefault="00277642">
      <w:pPr>
        <w:rPr>
          <w:color w:val="C00000"/>
          <w:sz w:val="25"/>
          <w:szCs w:val="25"/>
        </w:rPr>
      </w:pPr>
      <w:r w:rsidRPr="00411210">
        <w:rPr>
          <w:color w:val="C00000"/>
          <w:sz w:val="25"/>
          <w:szCs w:val="25"/>
        </w:rPr>
        <w:t xml:space="preserve">Please sign and date this form, scan and email to: </w:t>
      </w:r>
      <w:hyperlink r:id="rId8" w:history="1">
        <w:r w:rsidRPr="00411210">
          <w:rPr>
            <w:rStyle w:val="Hyperlink"/>
            <w:color w:val="C00000"/>
            <w:sz w:val="25"/>
            <w:szCs w:val="25"/>
          </w:rPr>
          <w:t>marjorie.c.henderson@gmail.com</w:t>
        </w:r>
      </w:hyperlink>
      <w:r w:rsidRPr="00411210">
        <w:rPr>
          <w:color w:val="C00000"/>
          <w:sz w:val="25"/>
          <w:szCs w:val="25"/>
        </w:rPr>
        <w:t xml:space="preserve"> </w:t>
      </w:r>
      <w:r w:rsidRPr="00411210">
        <w:rPr>
          <w:color w:val="C00000"/>
          <w:sz w:val="25"/>
          <w:szCs w:val="25"/>
        </w:rPr>
        <w:t xml:space="preserve">at least 24 hours prior to the AGM. </w:t>
      </w:r>
    </w:p>
    <w:p w:rsidR="00277642" w:rsidRPr="00277642" w:rsidRDefault="00277642">
      <w:pPr>
        <w:rPr>
          <w:sz w:val="25"/>
          <w:szCs w:val="25"/>
        </w:rPr>
      </w:pPr>
      <w:r w:rsidRPr="00277642">
        <w:rPr>
          <w:sz w:val="25"/>
          <w:szCs w:val="25"/>
        </w:rPr>
        <w:t xml:space="preserve">Or, provide the signed copy in person to a Board member attending the AGM, to deliver on your behalf. </w:t>
      </w:r>
    </w:p>
    <w:p w:rsidR="00277642" w:rsidRPr="00277642" w:rsidRDefault="00277642">
      <w:pPr>
        <w:rPr>
          <w:sz w:val="25"/>
          <w:szCs w:val="25"/>
        </w:rPr>
      </w:pPr>
      <w:r w:rsidRPr="00277642">
        <w:rPr>
          <w:sz w:val="25"/>
          <w:szCs w:val="25"/>
        </w:rPr>
        <w:t xml:space="preserve">Motions before the Annual General Meeting will include: </w:t>
      </w:r>
    </w:p>
    <w:p w:rsidR="00277642" w:rsidRPr="00277642" w:rsidRDefault="00277642" w:rsidP="002776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77642">
        <w:rPr>
          <w:sz w:val="25"/>
          <w:szCs w:val="25"/>
        </w:rPr>
        <w:t>Approval of the May 26, 2017</w:t>
      </w:r>
      <w:r w:rsidRPr="00277642">
        <w:rPr>
          <w:sz w:val="25"/>
          <w:szCs w:val="25"/>
        </w:rPr>
        <w:t xml:space="preserve"> Agend</w:t>
      </w:r>
      <w:r w:rsidRPr="00277642">
        <w:rPr>
          <w:sz w:val="25"/>
          <w:szCs w:val="25"/>
        </w:rPr>
        <w:t>a and the Minutes of the 2015-16</w:t>
      </w:r>
      <w:r w:rsidRPr="00277642">
        <w:rPr>
          <w:sz w:val="25"/>
          <w:szCs w:val="25"/>
        </w:rPr>
        <w:t xml:space="preserve"> AGM </w:t>
      </w:r>
    </w:p>
    <w:p w:rsidR="00277642" w:rsidRPr="00277642" w:rsidRDefault="00277642" w:rsidP="002776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77642">
        <w:rPr>
          <w:sz w:val="25"/>
          <w:szCs w:val="25"/>
        </w:rPr>
        <w:t>Approval to accept the 2016-17 Annual Report, including financial statements, as presented</w:t>
      </w:r>
    </w:p>
    <w:p w:rsidR="00277642" w:rsidRPr="00277642" w:rsidRDefault="00277642" w:rsidP="002776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77642">
        <w:rPr>
          <w:sz w:val="25"/>
          <w:szCs w:val="25"/>
        </w:rPr>
        <w:t>Approval  to accept the finance report, as presented by the treasurer</w:t>
      </w:r>
    </w:p>
    <w:p w:rsidR="00277642" w:rsidRPr="00277642" w:rsidRDefault="00277642" w:rsidP="002776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77642">
        <w:rPr>
          <w:sz w:val="25"/>
          <w:szCs w:val="25"/>
        </w:rPr>
        <w:t>Approval to accept the report of the Nominating Committee and the slate of Board nominees for the 2017-18 year</w:t>
      </w:r>
    </w:p>
    <w:p w:rsidR="00466B78" w:rsidRPr="00277642" w:rsidRDefault="00077FA9">
      <w:pPr>
        <w:rPr>
          <w:sz w:val="25"/>
          <w:szCs w:val="25"/>
        </w:rPr>
      </w:pPr>
    </w:p>
    <w:sectPr w:rsidR="00466B78" w:rsidRPr="002776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A9" w:rsidRDefault="00077FA9" w:rsidP="00277642">
      <w:pPr>
        <w:spacing w:after="0" w:line="240" w:lineRule="auto"/>
      </w:pPr>
      <w:r>
        <w:separator/>
      </w:r>
    </w:p>
  </w:endnote>
  <w:endnote w:type="continuationSeparator" w:id="0">
    <w:p w:rsidR="00077FA9" w:rsidRDefault="00077FA9" w:rsidP="002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A9" w:rsidRDefault="00077FA9" w:rsidP="00277642">
      <w:pPr>
        <w:spacing w:after="0" w:line="240" w:lineRule="auto"/>
      </w:pPr>
      <w:r>
        <w:separator/>
      </w:r>
    </w:p>
  </w:footnote>
  <w:footnote w:type="continuationSeparator" w:id="0">
    <w:p w:rsidR="00077FA9" w:rsidRDefault="00077FA9" w:rsidP="0027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11210" w:rsidTr="00411210">
      <w:tc>
        <w:tcPr>
          <w:tcW w:w="4788" w:type="dxa"/>
        </w:tcPr>
        <w:p w:rsidR="00411210" w:rsidRPr="00277642" w:rsidRDefault="00411210" w:rsidP="00411210">
          <w:pPr>
            <w:rPr>
              <w:b/>
              <w:color w:val="C00000"/>
              <w:sz w:val="28"/>
              <w:szCs w:val="28"/>
            </w:rPr>
          </w:pPr>
          <w:r w:rsidRPr="00277642">
            <w:rPr>
              <w:b/>
              <w:color w:val="C00000"/>
              <w:sz w:val="28"/>
              <w:szCs w:val="28"/>
            </w:rPr>
            <w:t>Proxy Form</w:t>
          </w:r>
        </w:p>
        <w:p w:rsidR="00411210" w:rsidRPr="00277642" w:rsidRDefault="00411210" w:rsidP="00411210">
          <w:pPr>
            <w:rPr>
              <w:b/>
              <w:sz w:val="28"/>
              <w:szCs w:val="28"/>
            </w:rPr>
          </w:pPr>
          <w:r w:rsidRPr="00277642">
            <w:rPr>
              <w:b/>
              <w:sz w:val="28"/>
              <w:szCs w:val="28"/>
            </w:rPr>
            <w:t xml:space="preserve">For the CPRS Edmonton Annual General Meeting, May 26, 2017 </w:t>
          </w:r>
        </w:p>
        <w:p w:rsidR="00411210" w:rsidRDefault="00411210" w:rsidP="00277642">
          <w:pPr>
            <w:pStyle w:val="Header"/>
            <w:jc w:val="right"/>
          </w:pPr>
        </w:p>
      </w:tc>
      <w:tc>
        <w:tcPr>
          <w:tcW w:w="4788" w:type="dxa"/>
        </w:tcPr>
        <w:p w:rsidR="00411210" w:rsidRDefault="00411210" w:rsidP="0027764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108F16F" wp14:editId="6F23057D">
                <wp:extent cx="2255344" cy="1038225"/>
                <wp:effectExtent l="0" t="0" r="0" b="0"/>
                <wp:docPr id="2" name="Picture 2" descr="D:\VERBATIM\CPRS\Logo\CPRS-StandardLogo_Edmont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VERBATIM\CPRS\Logo\CPRS-StandardLogo_Edmont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325" cy="103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642" w:rsidRDefault="00277642" w:rsidP="00277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501D"/>
    <w:multiLevelType w:val="hybridMultilevel"/>
    <w:tmpl w:val="4ED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2"/>
    <w:rsid w:val="00077FA9"/>
    <w:rsid w:val="00277642"/>
    <w:rsid w:val="00323C1F"/>
    <w:rsid w:val="00411210"/>
    <w:rsid w:val="00493B38"/>
    <w:rsid w:val="007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42"/>
  </w:style>
  <w:style w:type="paragraph" w:styleId="Footer">
    <w:name w:val="footer"/>
    <w:basedOn w:val="Normal"/>
    <w:link w:val="FooterChar"/>
    <w:uiPriority w:val="99"/>
    <w:unhideWhenUsed/>
    <w:rsid w:val="002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42"/>
  </w:style>
  <w:style w:type="table" w:styleId="TableGrid">
    <w:name w:val="Table Grid"/>
    <w:basedOn w:val="TableNormal"/>
    <w:uiPriority w:val="59"/>
    <w:rsid w:val="004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42"/>
  </w:style>
  <w:style w:type="paragraph" w:styleId="Footer">
    <w:name w:val="footer"/>
    <w:basedOn w:val="Normal"/>
    <w:link w:val="FooterChar"/>
    <w:uiPriority w:val="99"/>
    <w:unhideWhenUsed/>
    <w:rsid w:val="0027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42"/>
  </w:style>
  <w:style w:type="table" w:styleId="TableGrid">
    <w:name w:val="Table Grid"/>
    <w:basedOn w:val="TableNormal"/>
    <w:uiPriority w:val="59"/>
    <w:rsid w:val="004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c.henders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A. Pennell</dc:creator>
  <cp:lastModifiedBy>Melissa A. Pennell</cp:lastModifiedBy>
  <cp:revision>2</cp:revision>
  <dcterms:created xsi:type="dcterms:W3CDTF">2017-05-18T17:57:00Z</dcterms:created>
  <dcterms:modified xsi:type="dcterms:W3CDTF">2017-05-18T18:10:00Z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-2069394698</vt:i4>
  </property>
  <property fmtid="{D5CDD505-2E9C-101B-9397-08002B2CF9AE}" pid="3" name="_NewReviewCycle">
    <vt:lpwstr/>
  </property>
  <property fmtid="{D5CDD505-2E9C-101B-9397-08002B2CF9AE}" pid="4" name="_EmailSubject">
    <vt:lpwstr>Proxy Vote &amp; Info for AGM Webpage</vt:lpwstr>
  </property>
  <property fmtid="{D5CDD505-2E9C-101B-9397-08002B2CF9AE}" pid="5" name="_AuthorEmail">
    <vt:lpwstr>melissa.pennell@albertadoctors.org</vt:lpwstr>
  </property>
  <property fmtid="{D5CDD505-2E9C-101B-9397-08002B2CF9AE}" pid="6" name="_AuthorEmailDisplayName">
    <vt:lpwstr>Melissa A. Pennell</vt:lpwstr>
  </property>
</Properties>
</file>